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9D" w:rsidRDefault="006B0972" w:rsidP="006B0972">
      <w:pPr>
        <w:jc w:val="center"/>
        <w:rPr>
          <w:rFonts w:ascii="Times New Roman" w:hAnsi="Times New Roman" w:cs="Times New Roman"/>
          <w:b/>
          <w:sz w:val="28"/>
          <w:szCs w:val="28"/>
        </w:rPr>
      </w:pPr>
      <w:r w:rsidRPr="006B0972">
        <w:rPr>
          <w:rFonts w:ascii="Times New Roman" w:hAnsi="Times New Roman" w:cs="Times New Roman"/>
          <w:b/>
          <w:sz w:val="28"/>
          <w:szCs w:val="28"/>
        </w:rPr>
        <w:t>Sample Language for a Payroll Week Proclamation</w:t>
      </w:r>
    </w:p>
    <w:p w:rsidR="006B0972" w:rsidRPr="006B0972" w:rsidRDefault="006B0972" w:rsidP="006B0972">
      <w:pPr>
        <w:jc w:val="center"/>
        <w:rPr>
          <w:rFonts w:ascii="Times New Roman" w:hAnsi="Times New Roman" w:cs="Times New Roman"/>
          <w:b/>
          <w:sz w:val="28"/>
          <w:szCs w:val="28"/>
        </w:rPr>
      </w:pPr>
    </w:p>
    <w:p w:rsidR="006B0972" w:rsidRPr="006B0972" w:rsidRDefault="006B0972" w:rsidP="006B0972">
      <w:pPr>
        <w:pStyle w:val="NormalWeb"/>
        <w:spacing w:before="0" w:beforeAutospacing="0" w:after="0" w:afterAutospacing="0"/>
        <w:rPr>
          <w:b/>
        </w:rPr>
      </w:pPr>
      <w:r>
        <w:t>Whereas the American Payroll Association and its more than 20,000 members have launched a nationwide public awareness campaign that pays tribute to the nearly 150 million people who work in the United States and the payroll professionals who support the American system by paying wages, reporting worker earnings and withholding federal employment taxes; and </w:t>
      </w:r>
      <w:r>
        <w:br/>
      </w:r>
      <w:r>
        <w:br/>
        <w:t xml:space="preserve">Whereas payroll professionals in </w:t>
      </w:r>
      <w:r w:rsidRPr="006B0972">
        <w:rPr>
          <w:b/>
        </w:rPr>
        <w:t>[fill in City, State]</w:t>
      </w:r>
      <w:r>
        <w:t xml:space="preserve"> play a key role in maintaining the economic health of </w:t>
      </w:r>
      <w:r w:rsidRPr="006B0972">
        <w:rPr>
          <w:b/>
        </w:rPr>
        <w:t>[fill in City],</w:t>
      </w:r>
      <w:r>
        <w:t xml:space="preserve"> carrying out such diverse tasks as paying into the unemployment insurance system, providing information for child support enforcement, and carrying out tax withholding, reporting and depositing; and </w:t>
      </w:r>
      <w:r>
        <w:br/>
      </w:r>
      <w:r>
        <w:br/>
        <w:t>Whereas payroll departments collectively spend more than $2.4 trillion annually complying with myriad federal and state wage and tax laws; and Whereas payroll professionals play an increasingly important role ensuring the economic security of American families by helping to identify noncustodial parents and making sure they comply with their child support mandates; and </w:t>
      </w:r>
      <w:r>
        <w:br/>
      </w:r>
      <w:r>
        <w:br/>
        <w:t>Whereas payroll professionals have become increasingly proactive in educating both the business community and the public at large about the payroll tax withholding systems; and </w:t>
      </w:r>
      <w:r>
        <w:br/>
      </w:r>
      <w:r>
        <w:br/>
        <w:t>Whereas payroll professionals meet regularly with federal and state tax officials to discuss both improving compliance with government procedures and how compliance can be achieved at less cost to both government and businesses; and </w:t>
      </w:r>
      <w:r>
        <w:br/>
      </w:r>
      <w:r>
        <w:br/>
        <w:t xml:space="preserve">Whereas the week in which Labor Day falls has been proclaimed National Payroll Week, I hereby give additional support to the efforts of the people who work in </w:t>
      </w:r>
      <w:r w:rsidRPr="006B0972">
        <w:rPr>
          <w:b/>
        </w:rPr>
        <w:t>[fill in City, State]</w:t>
      </w:r>
      <w:r>
        <w:t xml:space="preserve"> and of the payroll profession by proclaiming the first full week of September Payroll Week for this </w:t>
      </w:r>
      <w:r w:rsidRPr="006B0972">
        <w:rPr>
          <w:b/>
        </w:rPr>
        <w:t>[fill in City, State].</w:t>
      </w:r>
      <w:r>
        <w:t> </w:t>
      </w:r>
      <w:r>
        <w:br/>
      </w:r>
      <w:r>
        <w:br/>
      </w:r>
      <w:r w:rsidR="003D4E95">
        <w:rPr>
          <w:b/>
        </w:rPr>
        <w:t>[</w:t>
      </w:r>
      <w:r w:rsidRPr="006B0972">
        <w:rPr>
          <w:b/>
        </w:rPr>
        <w:t>Signed]</w:t>
      </w:r>
      <w:r>
        <w:br/>
      </w:r>
      <w:r>
        <w:br/>
        <w:t xml:space="preserve">Mayor/Governor of </w:t>
      </w:r>
      <w:r w:rsidRPr="006B0972">
        <w:rPr>
          <w:b/>
        </w:rPr>
        <w:t>[City, State]</w:t>
      </w:r>
    </w:p>
    <w:p w:rsidR="006B0972" w:rsidRPr="006B0972" w:rsidRDefault="006B0972" w:rsidP="006B0972">
      <w:pPr>
        <w:pStyle w:val="NormalWeb"/>
        <w:spacing w:before="0" w:beforeAutospacing="0" w:after="0" w:afterAutospacing="0"/>
        <w:rPr>
          <w:b/>
        </w:rPr>
      </w:pPr>
      <w:r w:rsidRPr="006B0972">
        <w:rPr>
          <w:b/>
        </w:rPr>
        <w:t>[Date]</w:t>
      </w:r>
    </w:p>
    <w:p w:rsidR="006B0972" w:rsidRDefault="006B0972"/>
    <w:sectPr w:rsidR="006B0972" w:rsidSect="00F16D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6B0972"/>
    <w:rsid w:val="002D5745"/>
    <w:rsid w:val="003D4E95"/>
    <w:rsid w:val="006B0972"/>
    <w:rsid w:val="00A320F9"/>
    <w:rsid w:val="00A974D4"/>
    <w:rsid w:val="00F16D80"/>
    <w:rsid w:val="00F87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9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59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Gaskins</dc:creator>
  <cp:lastModifiedBy>Brandy Gaskins</cp:lastModifiedBy>
  <cp:revision>2</cp:revision>
  <dcterms:created xsi:type="dcterms:W3CDTF">2018-05-30T15:07:00Z</dcterms:created>
  <dcterms:modified xsi:type="dcterms:W3CDTF">2018-05-30T15:10:00Z</dcterms:modified>
</cp:coreProperties>
</file>